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0C" w:rsidRPr="0071009F" w:rsidRDefault="0060690C" w:rsidP="0060690C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Туристларга транспорт хизмати к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рсатиш.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7.1.Турист воситалари ва транспорт саёхатини туркумлаш.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7.2.Туристларни </w:t>
      </w:r>
      <w:r>
        <w:rPr>
          <w:b/>
          <w:bCs/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аво й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ллари ор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али транспортда ташиш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оидалари. 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7.3. Туристларни сув ва темир й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ли транспортларида ташиш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оидалари.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7.4. Туристларни автобусларда ташиш таснифи ва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оидалари.  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7.5. Хал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аро й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налишларда транспорт саёхатларини ташкил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 хусусиятлари.</w:t>
      </w:r>
    </w:p>
    <w:p w:rsidR="0060690C" w:rsidRPr="0071009F" w:rsidRDefault="0060690C" w:rsidP="0060690C">
      <w:pPr>
        <w:pStyle w:val="a3"/>
        <w:spacing w:after="0"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7.1.Турист воситалари ва транспорт саёхатини туркумлаш.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Туристларга транспорт хизматини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- бу туризм индустриясининг энг асосий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исмларидан бири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1990 йилларгача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ички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туризмга хизмат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 автомобил, </w:t>
      </w:r>
      <w:proofErr w:type="gramStart"/>
      <w:r w:rsidRPr="0071009F">
        <w:rPr>
          <w:rFonts w:ascii="BalticaUzbek" w:hAnsi="BalticaUzbek"/>
          <w:sz w:val="28"/>
          <w:szCs w:val="28"/>
        </w:rPr>
        <w:t>дарё</w:t>
      </w:r>
      <w:proofErr w:type="gramEnd"/>
      <w:r w:rsidRPr="0071009F">
        <w:rPr>
          <w:rFonts w:ascii="BalticaUzbek" w:hAnsi="BalticaUzbek"/>
          <w:sz w:val="28"/>
          <w:szCs w:val="28"/>
        </w:rPr>
        <w:t>, денгиз,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ва авиацион транспортини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ичига олувчи ягона транспорт тизими мавжуд эди. Барча туристик хизматлар тизимидаги транспорт хизматининг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иссаси 40%дан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исмини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илар эди. Транспорт саёхатлари туризмнинг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риниши сифатида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аралади.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i/>
          <w:iCs/>
          <w:sz w:val="28"/>
          <w:szCs w:val="28"/>
        </w:rPr>
        <w:t>Транспорт саёхати</w:t>
      </w:r>
      <w:r w:rsidRPr="0071009F">
        <w:rPr>
          <w:rFonts w:ascii="BalticaUzbek" w:hAnsi="BalticaUzbek"/>
          <w:sz w:val="28"/>
          <w:szCs w:val="28"/>
        </w:rPr>
        <w:t xml:space="preserve"> - бу турли хил транспорт воситаларидан фойдаланиб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туристлар гурухларининг саёхатидир. Транспорт саёхатлари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уйидагича таснифланади; яъни: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аракатланиш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(маршрути)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- фойдаланилаётган транспорт </w:t>
      </w:r>
      <w:proofErr w:type="gramStart"/>
      <w:r w:rsidRPr="0071009F">
        <w:rPr>
          <w:rFonts w:ascii="BalticaUzbek" w:hAnsi="BalticaUzbek"/>
          <w:sz w:val="28"/>
          <w:szCs w:val="28"/>
        </w:rPr>
        <w:t>тури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 трассасининг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урилиши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йича; 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саёхатнинг муддати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мавсумийлик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ва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>к.</w:t>
      </w:r>
    </w:p>
    <w:p w:rsidR="0060690C" w:rsidRPr="0071009F" w:rsidRDefault="0060690C" w:rsidP="0060690C">
      <w:pPr>
        <w:pStyle w:val="a3"/>
        <w:spacing w:after="0"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даврда автобус,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 ва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 воситасидаги саёхатлар кенг тар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алган. Туристик транспорт саёхатлари бир неча транспорт турлари оркали яъни: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лдан автобус (енгил автомобил);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лидан автобус ва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к. амалга оширилади. Мобил транспорти </w:t>
      </w:r>
      <w:proofErr w:type="gramStart"/>
      <w:r w:rsidRPr="0071009F">
        <w:rPr>
          <w:rFonts w:ascii="BalticaUzbek" w:hAnsi="BalticaUzbek"/>
          <w:sz w:val="28"/>
          <w:szCs w:val="28"/>
        </w:rPr>
        <w:t>тури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сифатида автобус </w:t>
      </w:r>
      <w:r w:rsidRPr="0071009F">
        <w:rPr>
          <w:rFonts w:ascii="BalticaUzbek" w:hAnsi="BalticaUzbek"/>
          <w:sz w:val="28"/>
          <w:szCs w:val="28"/>
        </w:rPr>
        <w:lastRenderedPageBreak/>
        <w:t>ва енгил автомобилдан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налишлардаги каби туристларни аэропортдан (вокзалдан) мехмонхонага ёки аксинча олиб бориб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йишда кенг фойдаланилади.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турист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саёхатини режалаштираётганда манзилга олиб бориш (етказиш) тезлиги,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улайлиги (комфорти),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иймати, юкларини олиб бориш (уларнинг 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ирлигини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исобга олган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олда) имконияти;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хташ жойлари,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 шароитлари, шов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ин даражаси, вибрация, дам олиш ва (тунаш) ухлаш жараёнлари, экологик ва албатта хавфсизлик каби омилларни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исобга олади. Ижобий омиллар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 к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п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шунчалик транспорт саёхатининг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иймати ошади. </w:t>
      </w:r>
    </w:p>
    <w:p w:rsidR="0060690C" w:rsidRPr="0071009F" w:rsidRDefault="0060690C" w:rsidP="0060690C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7.2.Туристларни </w:t>
      </w:r>
      <w:r>
        <w:rPr>
          <w:b/>
          <w:bCs/>
          <w:sz w:val="28"/>
          <w:szCs w:val="28"/>
        </w:rPr>
        <w:t>ҳ</w:t>
      </w:r>
      <w:r w:rsidRPr="0071009F">
        <w:rPr>
          <w:rFonts w:ascii="BalticaUzbek" w:hAnsi="BalticaUzbek"/>
          <w:b/>
          <w:bCs/>
          <w:sz w:val="28"/>
          <w:szCs w:val="28"/>
        </w:rPr>
        <w:t>аво й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ллари ор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али транспортда ташиш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оидалари.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аво транспортида саёхат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чартер,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рейсли самолётлар воситасида амалга оширилади.</w:t>
      </w:r>
      <w:r w:rsidRPr="0071009F">
        <w:rPr>
          <w:rFonts w:ascii="BalticaUzbek" w:hAnsi="BalticaUzbek"/>
          <w:sz w:val="28"/>
          <w:szCs w:val="28"/>
        </w:rPr>
        <w:tab/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транспортидан фойдаланишда 400 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авиакомпаниялар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фаолиятини олиб бормо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</w:t>
      </w:r>
      <w:proofErr w:type="gramStart"/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з</w:t>
      </w:r>
      <w:proofErr w:type="gramEnd"/>
      <w:r w:rsidRPr="0071009F">
        <w:rPr>
          <w:rFonts w:ascii="BalticaUzbek" w:hAnsi="BalticaUzbek"/>
          <w:sz w:val="28"/>
          <w:szCs w:val="28"/>
        </w:rPr>
        <w:t>бекистонлик сайёхлар ТУ-134, ИЛ-62,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ИЛ-86, “Боинг” самолётларидан фойдаланадилар. Туризм ривожланган давлатларда туристик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садларда вертолётлардан ва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аво транспорти воситаларидан: дирижабль,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аво шарлари, парапланлар, дельтапланлар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акозолардан фойдаланилади. Самолётдаги комфорт шароитлари,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атланиш ва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омилларига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жойлар (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ринлар)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синфларга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линади: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биринчи синф (F)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бизнес синф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синф (У)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Туристик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амалга ошириладиган  сайёхатлар мунтазам, мавсумий ва бир марталик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ринишларда амалга оширилади. Миллий ёки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ида авиакомпанияларда турли хил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ринишдаги имтиёзлар жорий этилган: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- мавсумий;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-корпоратив;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болалик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ловчилар учун;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гурух;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- ёш оилалар учун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а.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Айни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 ЖAЙA (Бутунжахон Авиация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ловчилар ассосацияси ), ETЗ (Европа туризм занжири</w:t>
      </w:r>
      <w:proofErr w:type="gramStart"/>
      <w:r w:rsidRPr="0071009F">
        <w:rPr>
          <w:rFonts w:ascii="BalticaUzbek" w:hAnsi="BalticaUzbek"/>
          <w:sz w:val="28"/>
          <w:szCs w:val="28"/>
        </w:rPr>
        <w:t>)н</w:t>
      </w:r>
      <w:proofErr w:type="gramEnd"/>
      <w:r w:rsidRPr="0071009F">
        <w:rPr>
          <w:rFonts w:ascii="BalticaUzbek" w:hAnsi="BalticaUzbek"/>
          <w:sz w:val="28"/>
          <w:szCs w:val="28"/>
        </w:rPr>
        <w:t>инг имтиёзли картлари кенг тар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алган. Бундай картларга эга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ловчилар учун баъзи авиакомпанияларнинг (DELTA, SAS) авиачипталари учун, дунёнинг 4000 та энг яхши мехмонхоналари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лови учун, ижарага олинган автомобил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(30% гача),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олган чипта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ужжатларини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 тиклаш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йича, аэропортларда VIP хоналаридан фойдаланиш,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ва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имтиёзлар мавжуд.</w:t>
      </w:r>
    </w:p>
    <w:p w:rsidR="0060690C" w:rsidRPr="0071009F" w:rsidRDefault="0060690C" w:rsidP="0060690C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7.3. Туристларни сув ва темир й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ли транспортларида ташиш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оидалари.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Сув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туристларнинг саёхати 250, 300 ва 400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ловчига м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лжалланган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 комфортга эга теплоходларда амалга оширилади. Каюталар бир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ринли, икки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ринли, 3-4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ринли ва лавозимга м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лжалланган турларга ажратилган. Бундай синфдаги теплоходлар (барча) дам олиш ва барча комфорт атрибутларга эга: каюталарда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улай юмшо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мебель, кондиционерлар, музлатгичлар мини-барлар, ресторан-барлар, сауна, муси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салонлар, видео-кинозаллар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Сувдаги туристик саёхатлар ва экскурсиялар теплоходлардан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дарё “трамвай</w:t>
      </w:r>
      <w:proofErr w:type="gramStart"/>
      <w:r w:rsidRPr="0071009F">
        <w:rPr>
          <w:rFonts w:ascii="BalticaUzbek" w:hAnsi="BalticaUzbek"/>
          <w:sz w:val="28"/>
          <w:szCs w:val="28"/>
        </w:rPr>
        <w:t>”л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арида, яхта, сув ости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ларида, елканларда, катамаранларда,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ларда, байдаркаларда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аларда амалга оширилади.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транспортидан туризмда фойдаланганда туристик саёхатлар 12 </w:t>
      </w:r>
      <w:proofErr w:type="gramStart"/>
      <w:r w:rsidRPr="0071009F">
        <w:rPr>
          <w:rFonts w:ascii="BalticaUzbek" w:hAnsi="BalticaUzbek"/>
          <w:sz w:val="28"/>
          <w:szCs w:val="28"/>
        </w:rPr>
        <w:t>та й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 вагонлардан иборат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лади, 2-3 вагон ресторан, вагон-клубга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махсус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 режими ва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аракатланувчи туристик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лимларда амалга оширилади.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пинча чет давлатларда экскурсион </w:t>
      </w:r>
      <w:r w:rsidRPr="0071009F">
        <w:rPr>
          <w:rFonts w:ascii="BalticaUzbek" w:hAnsi="BalticaUzbek"/>
          <w:sz w:val="28"/>
          <w:szCs w:val="28"/>
        </w:rPr>
        <w:lastRenderedPageBreak/>
        <w:t>туристик транспорт сифатида трамвай ва унинг ретро-вариантлари: троллейбус, карети, дилишанс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алардан фойдаланилади.  </w:t>
      </w:r>
      <w:proofErr w:type="gramStart"/>
      <w:r w:rsidRPr="0071009F">
        <w:rPr>
          <w:rFonts w:ascii="BalticaUzbek" w:hAnsi="BalticaUzbek"/>
          <w:sz w:val="28"/>
          <w:szCs w:val="28"/>
        </w:rPr>
        <w:t>Ю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оридаги барча транспорт воситалари туристик компанияларнинг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мулки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лмасдан, балки улардан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 ижара, лизинг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.к. асосида фойдаланилади.</w:t>
      </w:r>
    </w:p>
    <w:p w:rsidR="0060690C" w:rsidRPr="0071009F" w:rsidRDefault="0060690C" w:rsidP="0060690C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7.4. Туристларни автобусларда ташиш  таснифи ва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оидалари.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Оммавий туристик транспорт сифатида асосан автобусдан фойдаланилади. </w:t>
      </w:r>
      <w:proofErr w:type="gramStart"/>
      <w:r w:rsidRPr="0071009F">
        <w:rPr>
          <w:rFonts w:ascii="BalticaUzbek" w:hAnsi="BalticaUzbek"/>
          <w:sz w:val="28"/>
          <w:szCs w:val="28"/>
        </w:rPr>
        <w:t>Ю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комфортабелли туристик автобуслардан шунингдек,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фойдаланилади  (Тошкент-Москва-Минск-Варшава, Берлин-Париж). Бундай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налишларда  туристлар учун тунги дам олиш отель ёки мотелларда ташкил этилади. Бир рейс муддатидаги туристлар (</w:t>
      </w:r>
      <w:proofErr w:type="gramStart"/>
      <w:r w:rsidRPr="0071009F">
        <w:rPr>
          <w:rFonts w:ascii="BalticaUzbek" w:hAnsi="BalticaUzbek"/>
          <w:sz w:val="28"/>
          <w:szCs w:val="28"/>
        </w:rPr>
        <w:t>N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р) сонига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автобуснинг (автомобиль) рейсдаги унумдорлигини топишимиз мумкин (Wp):</w:t>
      </w:r>
    </w:p>
    <w:p w:rsidR="0060690C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                Np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_Wp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----------</w:t>
      </w:r>
      <w:r w:rsidRPr="0071009F">
        <w:rPr>
          <w:rFonts w:ascii="BalticaUzbek" w:hAnsi="BalticaUzbek"/>
          <w:sz w:val="28"/>
          <w:szCs w:val="28"/>
        </w:rPr>
        <w:t xml:space="preserve">   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            Dcp | (VtxZ)+tp  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бу ерда: Dcp - турнинг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ртача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лиги, </w:t>
      </w:r>
      <w:proofErr w:type="gramStart"/>
      <w:r w:rsidRPr="0071009F">
        <w:rPr>
          <w:rFonts w:ascii="BalticaUzbek" w:hAnsi="BalticaUzbek"/>
          <w:sz w:val="28"/>
          <w:szCs w:val="28"/>
        </w:rPr>
        <w:t>км</w:t>
      </w:r>
      <w:proofErr w:type="gramEnd"/>
      <w:r w:rsidRPr="0071009F">
        <w:rPr>
          <w:rFonts w:ascii="BalticaUzbek" w:hAnsi="BalticaUzbek"/>
          <w:sz w:val="28"/>
          <w:szCs w:val="28"/>
        </w:rPr>
        <w:t>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vt - текислик тезлик, км</w:t>
      </w:r>
      <w:proofErr w:type="gramStart"/>
      <w:r w:rsidRPr="0071009F">
        <w:rPr>
          <w:rFonts w:ascii="BalticaUzbek" w:hAnsi="BalticaUzbek"/>
          <w:sz w:val="28"/>
          <w:szCs w:val="28"/>
        </w:rPr>
        <w:t>.с</w:t>
      </w:r>
      <w:proofErr w:type="gramEnd"/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Z - (й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лдан унумли фойдаланиш коэфиценти (0,90-0,90))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690C" w:rsidRPr="0071009F" w:rsidRDefault="0060690C" w:rsidP="0060690C">
      <w:pPr>
        <w:overflowPunct w:val="0"/>
        <w:autoSpaceDE w:val="0"/>
        <w:autoSpaceDN w:val="0"/>
        <w:adjustRightInd w:val="0"/>
        <w:ind w:left="720" w:firstLine="720"/>
        <w:jc w:val="both"/>
        <w:textAlignment w:val="baseline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tp-рейс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 (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ти. +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хташ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 (й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ловчиларни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азиш учун) - тушириш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 +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налишнинг охирги пунктида</w:t>
      </w:r>
      <w:r w:rsidRPr="00860B40">
        <w:rPr>
          <w:rFonts w:ascii="BalticaUzbek" w:hAnsi="BalticaUzbek"/>
          <w:sz w:val="28"/>
          <w:szCs w:val="28"/>
        </w:rPr>
        <w:t xml:space="preserve">  </w:t>
      </w:r>
      <w:r w:rsidRPr="0071009F">
        <w:rPr>
          <w:rFonts w:ascii="BalticaUzbek" w:hAnsi="BalticaUzbek"/>
          <w:sz w:val="28"/>
          <w:szCs w:val="28"/>
        </w:rPr>
        <w:t>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хтаб туриш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ти). Зарур маълумотларни билган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олда соатлик, кунлик, ойлик ва йиллик унумдорликни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исоблаш мумкин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Ички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налишларда туристик саёхатларни ташкил этиш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тартибда амалга оширилади. Агар туристик компаниянинг автобуси ёки умуман шахсий транспорт воситалари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лмаса, улар автотранспорт </w:t>
      </w:r>
      <w:r w:rsidRPr="0071009F">
        <w:rPr>
          <w:rFonts w:ascii="BalticaUzbek" w:hAnsi="BalticaUzbek"/>
          <w:sz w:val="28"/>
          <w:szCs w:val="28"/>
        </w:rPr>
        <w:lastRenderedPageBreak/>
        <w:t>корхоналари билан шартнома тузадилар.</w:t>
      </w:r>
      <w:r w:rsidRPr="0071009F">
        <w:rPr>
          <w:rFonts w:ascii="BalticaUzbek" w:hAnsi="BalticaUzbek"/>
          <w:sz w:val="28"/>
          <w:szCs w:val="28"/>
        </w:rPr>
        <w:tab/>
        <w:t>Шартномада ижарага берувчи ва ижарачининг мажбуриятлари; транспортдан фойдаланиш предмети; ижара муддати, ижара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лови тизими (ва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тбай, унумдорлик км. учун келишилган ва б.);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заро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исоб-китоб тартиби;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айдовчи ва экскурсавод ёки шу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муносабати; шартномани амалга оширишда томонларнинг жавобгарлиги; шу жумладан форс-мажор шартлари ва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>клар (к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зда тутилади) белгилаб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йилади.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паспорти ёки транспорт,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налишнинг карточкаси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оридаги шартноманинг ажралмас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муддатли саёхатлар учун юмшо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ариладиган креслали, паст шов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 ва вибрация даражаси, иложи борича экономик тоза 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</w:t>
      </w:r>
      <w:r>
        <w:rPr>
          <w:rFonts w:ascii="BalticaUzbek" w:hAnsi="BalticaUzbek"/>
          <w:sz w:val="28"/>
          <w:szCs w:val="28"/>
        </w:rPr>
        <w:t>ғ</w:t>
      </w:r>
      <w:proofErr w:type="gramStart"/>
      <w:r w:rsidRPr="0071009F">
        <w:rPr>
          <w:rFonts w:ascii="BalticaUzbek" w:hAnsi="BalticaUzbek"/>
          <w:sz w:val="28"/>
          <w:szCs w:val="28"/>
        </w:rPr>
        <w:t>и ва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.кларга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ори комфортабелли автобуслардан фойдаланиш керак, шунингдек яна гардероб,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ожатхона, бар, холодильник, ошхона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.кларга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 Автобус микро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лимига талаблар Давлат Стандарти, санитария-гигиеник нормалар ва 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стандартларга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йилади. Инфратовуш даражаси  самонинг исталган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тасида 96 дБ дан ошмаслиги лозим. Автобус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 орасидаги масофа  80-</w:t>
      </w:r>
      <w:smartTag w:uri="urn:schemas-microsoft-com:office:smarttags" w:element="metricconverter">
        <w:smartTagPr>
          <w:attr w:name="ProductID" w:val="85 см"/>
        </w:smartTagPr>
        <w:r w:rsidRPr="0071009F">
          <w:rPr>
            <w:rFonts w:ascii="BalticaUzbek" w:hAnsi="BalticaUzbek"/>
            <w:sz w:val="28"/>
            <w:szCs w:val="28"/>
          </w:rPr>
          <w:t xml:space="preserve">85 </w:t>
        </w:r>
        <w:proofErr w:type="gramStart"/>
        <w:r w:rsidRPr="0071009F">
          <w:rPr>
            <w:rFonts w:ascii="BalticaUzbek" w:hAnsi="BalticaUzbek"/>
            <w:sz w:val="28"/>
            <w:szCs w:val="28"/>
          </w:rPr>
          <w:t>см</w:t>
        </w:r>
      </w:smartTag>
      <w:r w:rsidRPr="0071009F">
        <w:rPr>
          <w:rFonts w:ascii="BalticaUzbek" w:hAnsi="BalticaUzbek"/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лозим.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Автобус  ён ойналари 2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аватли, детермал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опламали,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му</w:t>
      </w:r>
      <w:r>
        <w:rPr>
          <w:sz w:val="28"/>
          <w:szCs w:val="28"/>
        </w:rPr>
        <w:t>ҳ</w:t>
      </w:r>
      <w:proofErr w:type="gramStart"/>
      <w:r w:rsidRPr="0071009F">
        <w:rPr>
          <w:rFonts w:ascii="BalticaUzbek" w:hAnsi="BalticaUzbek"/>
          <w:sz w:val="28"/>
          <w:szCs w:val="28"/>
        </w:rPr>
        <w:t>ит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билан  салоннинг исси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лик алмашувини камайтирувчи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 Булардан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автобус салонларида  индивидуал ёру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лик, чучук сувни термос,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ожатхона, ювиниш хонаси, гардероб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.кларга эса ало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исм, бир неча мониторли телевизор, видеомагнитафон, радиотелефон ва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улайликлари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керак. Ички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налишларда маршрутнинг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лиги, туристлар сони,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 категорияси, комфорт  даражаси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турли   автобуслардан фойдаланишади.</w:t>
      </w:r>
      <w:r w:rsidRPr="0071009F">
        <w:rPr>
          <w:rFonts w:ascii="BalticaUzbek" w:hAnsi="BalticaUzbek"/>
          <w:sz w:val="28"/>
          <w:szCs w:val="28"/>
        </w:rPr>
        <w:tab/>
        <w:t xml:space="preserve">35-40 кишилик туристик гурухлар учун ЛАЗ, ИКАРУС, ТАМ, МЕРСЕДЕС ва </w:t>
      </w:r>
      <w:proofErr w:type="gramStart"/>
      <w:r w:rsidRPr="0071009F">
        <w:rPr>
          <w:rFonts w:ascii="BalticaUzbek" w:hAnsi="BalticaUzbek"/>
          <w:sz w:val="28"/>
          <w:szCs w:val="28"/>
        </w:rPr>
        <w:t>бош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автобусларда 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рсатилади.</w:t>
      </w:r>
    </w:p>
    <w:p w:rsidR="0060690C" w:rsidRPr="0071009F" w:rsidRDefault="0060690C" w:rsidP="0060690C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lastRenderedPageBreak/>
        <w:t>7.5. Хал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аро й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налишларда транспорт саёхатларини ташкил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 хусусиятлари.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туристик саёхатларни амалга ошириш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ичига олади: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(маршрутлар) доимий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-мавсумий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(маршрутлар);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-бир марталик (буюртма)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налишлар (маршрутлар);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-чет элга кетувчи ва чет элдан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айтиб келувчи туристлар учун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Доимий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шартлар мажбурий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исобланади: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налиштнинг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лиги;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аракатланиш жадвали;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аракатнинг мунтазамлиги;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пунктларда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хташ.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 Доимий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аракатланиш давлатлараро 2 томонлама келишув асосида амалга оширилади, учинчи давлат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транзит эса транспорт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Европа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Комиссия +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митаси рухсати билан амалга оширилади. 1973 йил 1 мартда Женева конвенцияси доирасида “Й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ловчи ва юкларни автомобилда олиб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шартномаси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рисидаги конвенция”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 xml:space="preserve">Туристик саёхат давомида фойдаланилаётган автобус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айдовчиси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ловчиларнинг бирма-бир исми, шарифи ёзилган </w:t>
      </w:r>
      <w:proofErr w:type="gramStart"/>
      <w:r w:rsidRPr="0071009F">
        <w:rPr>
          <w:rFonts w:ascii="BalticaUzbek" w:hAnsi="BalticaUzbek"/>
          <w:sz w:val="28"/>
          <w:szCs w:val="28"/>
        </w:rPr>
        <w:t>р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йхатга эга 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лозим.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Автомобил транспорти воситасида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аро  ташишни ташкил этишда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 масалаларни </w:t>
      </w:r>
      <w:r>
        <w:rPr>
          <w:sz w:val="28"/>
          <w:szCs w:val="28"/>
        </w:rPr>
        <w:t>ҳ</w:t>
      </w:r>
      <w:proofErr w:type="gramStart"/>
      <w:r w:rsidRPr="0071009F">
        <w:rPr>
          <w:rFonts w:ascii="BalticaUzbek" w:hAnsi="BalticaUzbek"/>
          <w:sz w:val="28"/>
          <w:szCs w:val="28"/>
        </w:rPr>
        <w:t>ал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этиш лозим: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-техник ёрдам, ремонт ва техник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(й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лда);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ab/>
        <w:t>-бекатлар, 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уйиш шахобчаси, дам олиш,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атланиш, тиббий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рсатишни ташкил этиш;  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 трассасида ало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ани ташкил этиш ва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>к.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Юкчилик ёки 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урта компанияси: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-су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урта жавобгарлиги шартномаси ёки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онунчилигида (назарда тутилган) белгилаб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йилган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дорда,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ловчининг со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лигига зарар етказганлиги учун;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-юкка зарар етиши ёки манзилга етказилмаганлиги учун;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-юкнинг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>олганлиги учун ва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>клар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жавобгарликни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зиммасига олади. </w:t>
      </w:r>
      <w:r w:rsidRPr="0071009F">
        <w:rPr>
          <w:rFonts w:ascii="BalticaUzbek" w:hAnsi="BalticaUzbek"/>
          <w:sz w:val="28"/>
          <w:szCs w:val="28"/>
        </w:rPr>
        <w:tab/>
        <w:t xml:space="preserve">Женева Конвенциясига биноан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 жабрланувчи учун максимал зарарни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оплаш суммаси 350 минг тилла франкдан ошмаслиги керак.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  <w:t>Туристик транспорт саёхатлари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ёсда шунингдек, шахсий прокатга ёки ижарага  олинган автомобилларда амалга оширилиши мумкин. Бунда саёхат муста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 эркин дастур  ёки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садли маршрут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амалга  оширилиши мумкин.</w:t>
      </w:r>
      <w:r w:rsidRPr="0071009F">
        <w:rPr>
          <w:rFonts w:ascii="BalticaUzbek" w:hAnsi="BalticaUzbek"/>
          <w:sz w:val="28"/>
          <w:szCs w:val="28"/>
        </w:rPr>
        <w:tab/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аёт учун зарур барча нарсалар комплексига 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прицепли автомобил воситадаги гурухли туризм  “караван</w:t>
      </w:r>
      <w:proofErr w:type="gramStart"/>
      <w:r w:rsidRPr="0071009F">
        <w:rPr>
          <w:rFonts w:ascii="BalticaUzbek" w:hAnsi="BalticaUzbek"/>
          <w:sz w:val="28"/>
          <w:szCs w:val="28"/>
        </w:rPr>
        <w:t>”и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нг дейилади. </w:t>
      </w:r>
      <w:r w:rsidRPr="0071009F">
        <w:rPr>
          <w:rFonts w:ascii="BalticaUzbek" w:hAnsi="BalticaUzbek"/>
          <w:sz w:val="28"/>
          <w:szCs w:val="28"/>
        </w:rPr>
        <w:tab/>
        <w:t>Автотуристларга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 воситалар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фаолиятини амалга оширади.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родтел - 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илдиракдаги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отели (автопоезд), бу ерда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ловчи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ринларидан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 ухлаш учун жойлар, шунингдек ошхона мавжуд;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кемпинг - автотуристлар учун лагер, бу тунаш ёки озгина дам олиш учун хизмат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илади;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мотел - бу (й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ловчи) турист (ва унинг автомобили</w:t>
      </w:r>
      <w:proofErr w:type="gramStart"/>
      <w:r w:rsidRPr="0071009F">
        <w:rPr>
          <w:rFonts w:ascii="BalticaUzbek" w:hAnsi="BalticaUzbek"/>
          <w:sz w:val="28"/>
          <w:szCs w:val="28"/>
        </w:rPr>
        <w:t>)н</w:t>
      </w:r>
      <w:proofErr w:type="gramEnd"/>
      <w:r w:rsidRPr="0071009F">
        <w:rPr>
          <w:rFonts w:ascii="BalticaUzbek" w:hAnsi="BalticaUzbek"/>
          <w:sz w:val="28"/>
          <w:szCs w:val="28"/>
        </w:rPr>
        <w:t>инг (маълум) узо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муддат исти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илиши учун м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лжалланган мехмонхона.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        </w:t>
      </w:r>
      <w:proofErr w:type="gramStart"/>
      <w:r w:rsidRPr="0071009F">
        <w:rPr>
          <w:rFonts w:ascii="BalticaUzbek" w:hAnsi="BalticaUzbek"/>
          <w:sz w:val="28"/>
          <w:szCs w:val="28"/>
        </w:rPr>
        <w:t xml:space="preserve">Мотелда туристлар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шароитлар яратилган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 керак: барча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улайликларга эга бекат, техник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 шохабчаси, </w:t>
      </w:r>
      <w:r w:rsidRPr="0071009F">
        <w:rPr>
          <w:rFonts w:ascii="BalticaUzbek" w:hAnsi="BalticaUzbek"/>
          <w:sz w:val="28"/>
          <w:szCs w:val="28"/>
        </w:rPr>
        <w:lastRenderedPageBreak/>
        <w:t>автомобилнинг ремонти ва 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уйиш шахобчаси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.к.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туристик маршрутларда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сифатли ва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экологик характерли “МЕРСЕДЕС”, “РЕНО”, “ВОЛЬВА”, “СЕТРА”, “МАН, ДАФ” каби чет эл автобусларидан фойдаланиш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. Бу автобуслар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стандартларга т</w:t>
      </w:r>
      <w:proofErr w:type="gramEnd"/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жавоб бера олади.</w:t>
      </w:r>
    </w:p>
    <w:p w:rsidR="0060690C" w:rsidRPr="0071009F" w:rsidRDefault="0060690C" w:rsidP="0060690C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Хулоса:</w:t>
      </w:r>
    </w:p>
    <w:p w:rsidR="0060690C" w:rsidRPr="0071009F" w:rsidRDefault="0060690C" w:rsidP="0060690C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Туристларни ташишда асосий воситалардан бири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транспорт воситалари мухим рол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йнайди. Чунки транспорт тизими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анчалик яхши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 туристларнинг дам олишлари ва сайёхат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илишлари шунчалик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озирда Республикамиз туризмида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замонавий транспортлардан кенг фойдаланилмо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</w:t>
      </w:r>
      <w:proofErr w:type="gramStart"/>
      <w:r w:rsidRPr="0071009F">
        <w:rPr>
          <w:rFonts w:ascii="BalticaUzbek" w:hAnsi="BalticaUzbek"/>
          <w:sz w:val="28"/>
          <w:szCs w:val="28"/>
        </w:rPr>
        <w:t>.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Ў</w:t>
      </w:r>
      <w:proofErr w:type="gramStart"/>
      <w:r w:rsidRPr="0071009F">
        <w:rPr>
          <w:rFonts w:ascii="BalticaUzbek" w:hAnsi="BalticaUzbek"/>
          <w:sz w:val="28"/>
          <w:szCs w:val="28"/>
        </w:rPr>
        <w:t>з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бекистондаги туристик корхоналарда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улай ва комфор автодор ва микроавтодорлардан кенг фойдаланилмо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да. Бир давлатдан  2-чи давлатга боришлари учун чартер рейслар очилган.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вилоятлардаги туристик корхоналарда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туристик воситалар яхши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йилса туристларнинг ушбу шахарларни зиёрат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илишларига кенг имконият яратилади.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злар</w:t>
      </w:r>
      <w:r w:rsidRPr="0071009F">
        <w:rPr>
          <w:rFonts w:ascii="BalticaUzbek" w:hAnsi="BalticaUzbek"/>
          <w:sz w:val="28"/>
          <w:szCs w:val="28"/>
        </w:rPr>
        <w:t>: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 транспорти, денгиз транспорти, автомобил транспорти, хаво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 транспорти, караванинг, родтел, кемтинг.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ab/>
      </w:r>
      <w:r w:rsidRPr="0071009F">
        <w:rPr>
          <w:rFonts w:ascii="BalticaUzbek" w:hAnsi="BalticaUzbek"/>
          <w:b/>
          <w:bCs/>
          <w:sz w:val="28"/>
          <w:szCs w:val="28"/>
        </w:rPr>
        <w:t>Саволлар:</w:t>
      </w:r>
    </w:p>
    <w:p w:rsidR="0060690C" w:rsidRPr="0071009F" w:rsidRDefault="0060690C" w:rsidP="0060690C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Туризмда транспорт саёхати нима?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</w:rPr>
      </w:pPr>
      <w:r w:rsidRPr="0071009F">
        <w:rPr>
          <w:rFonts w:ascii="BalticaUzbek" w:hAnsi="BalticaUzbek"/>
          <w:sz w:val="28"/>
          <w:szCs w:val="28"/>
        </w:rPr>
        <w:t>2</w:t>
      </w:r>
      <w:r w:rsidRPr="0071009F">
        <w:rPr>
          <w:rFonts w:ascii="BalticaUzbek" w:hAnsi="BalticaUzbek"/>
        </w:rPr>
        <w:t>. “</w:t>
      </w:r>
      <w:r w:rsidRPr="0071009F">
        <w:rPr>
          <w:rFonts w:ascii="BalticaUzbek" w:hAnsi="BalticaUzbek"/>
          <w:sz w:val="28"/>
          <w:szCs w:val="28"/>
        </w:rPr>
        <w:t>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ловчи ва юкларни автомобилда олиб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тиш шартномаси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рисидаги конвенция”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ачон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аерда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илинган</w:t>
      </w:r>
      <w:r w:rsidRPr="0071009F">
        <w:rPr>
          <w:rFonts w:ascii="BalticaUzbek" w:hAnsi="BalticaUzbek"/>
        </w:rPr>
        <w:t>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Транспорт саёхатларининг тавсифланиши?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4. Туризмда кенг тар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алган транспорт турлари?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Туристик авиация саёхатлари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амалга оширилади?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 туристик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налишларни амалга оширишда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автобус турларидан кенг фойдаланилади?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>7. Туристларни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 транспорти воситасида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илдиришнинг афзалликлари нима?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 Туристик родтел нима?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 Туристик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амалга ошириладиган  сайёхатлар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хусусиятларни ташийди?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10. Доимий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налишлар учун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шартлар мажбурий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исобланади?</w:t>
      </w:r>
    </w:p>
    <w:p w:rsidR="0060690C" w:rsidRPr="0071009F" w:rsidRDefault="0060690C" w:rsidP="0060690C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Фойдаланилган адабиётлар.</w:t>
      </w:r>
    </w:p>
    <w:p w:rsidR="0060690C" w:rsidRPr="0071009F" w:rsidRDefault="0060690C" w:rsidP="0060690C">
      <w:pPr>
        <w:tabs>
          <w:tab w:val="left" w:pos="2895"/>
        </w:tabs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1. Балабанов И.Т.,Балабанов А.И. “Экономика туризма”, Учебное пособие, Москва,2003 г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Индустрия туризма: Менежмент организации</w:t>
      </w:r>
      <w:r w:rsidRPr="0071009F">
        <w:rPr>
          <w:rFonts w:ascii="BalticaUzbek" w:hAnsi="BalticaUzbek"/>
          <w:sz w:val="28"/>
          <w:szCs w:val="28"/>
          <w:lang w:val="uz-Cyrl-UZ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Жукова М.А.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 xml:space="preserve"> 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Александров А.Ю.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</w:t>
      </w:r>
      <w:proofErr w:type="gramStart"/>
      <w:r w:rsidRPr="0071009F">
        <w:rPr>
          <w:rFonts w:ascii="BalticaUzbek" w:hAnsi="BalticaUzbek"/>
          <w:sz w:val="28"/>
          <w:szCs w:val="28"/>
        </w:rPr>
        <w:t>.п</w:t>
      </w:r>
      <w:proofErr w:type="gramEnd"/>
      <w:r w:rsidRPr="0071009F">
        <w:rPr>
          <w:rFonts w:ascii="BalticaUzbek" w:hAnsi="BalticaUzbek"/>
          <w:sz w:val="28"/>
          <w:szCs w:val="28"/>
        </w:rPr>
        <w:t>особие для вузов.- М.: Аспект Пресс, 2004.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 Введиние в туризм.  Учебник 6-е </w:t>
      </w:r>
      <w:proofErr w:type="gramStart"/>
      <w:r w:rsidRPr="0071009F">
        <w:rPr>
          <w:rFonts w:ascii="BalticaUzbek" w:hAnsi="BalticaUzbek"/>
          <w:sz w:val="28"/>
          <w:szCs w:val="28"/>
        </w:rPr>
        <w:t>изд</w:t>
      </w:r>
      <w:proofErr w:type="gramEnd"/>
      <w:r w:rsidRPr="0071009F">
        <w:rPr>
          <w:rFonts w:ascii="BalticaUzbek" w:hAnsi="BalticaUzbek"/>
          <w:sz w:val="28"/>
          <w:szCs w:val="28"/>
        </w:rPr>
        <w:t xml:space="preserve"> перераб. И доп. Биржаков М.Б.  2004. год.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География международного туризма: Страну СНГ и Балтики. Учеб пособе Гайдукевич Л.М Хомич С.А.,  Аношко Я.И.  2004.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География туризм. Романов А.А. Саакянц Р.Г. Романов А.А. 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Лицензирование и сертификацие в туризме. Учебное пособие Дехтярь Г.М.: </w:t>
      </w:r>
      <w:r>
        <w:rPr>
          <w:sz w:val="28"/>
          <w:szCs w:val="28"/>
        </w:rPr>
        <w:t>Финансў</w:t>
      </w:r>
      <w:r w:rsidRPr="0071009F">
        <w:rPr>
          <w:rFonts w:ascii="BalticaUzbek" w:hAnsi="BalticaUzbek"/>
          <w:sz w:val="28"/>
          <w:szCs w:val="28"/>
        </w:rPr>
        <w:t xml:space="preserve"> и статистика,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60690C" w:rsidRPr="0071009F" w:rsidRDefault="0060690C" w:rsidP="0060690C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Реклама в туризме Учебное пособие Дурович А.П. 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907" w:rsidRDefault="00AD7907" w:rsidP="0060690C">
      <w:r>
        <w:separator/>
      </w:r>
    </w:p>
  </w:endnote>
  <w:endnote w:type="continuationSeparator" w:id="0">
    <w:p w:rsidR="00AD7907" w:rsidRDefault="00AD7907" w:rsidP="0060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907" w:rsidRDefault="00AD7907" w:rsidP="0060690C">
      <w:r>
        <w:separator/>
      </w:r>
    </w:p>
  </w:footnote>
  <w:footnote w:type="continuationSeparator" w:id="0">
    <w:p w:rsidR="00AD7907" w:rsidRDefault="00AD7907" w:rsidP="0060690C">
      <w:r>
        <w:continuationSeparator/>
      </w:r>
    </w:p>
  </w:footnote>
  <w:footnote w:id="1">
    <w:p w:rsidR="0060690C" w:rsidRPr="00B1380E" w:rsidRDefault="0060690C" w:rsidP="0060690C">
      <w:pPr>
        <w:tabs>
          <w:tab w:val="left" w:pos="2895"/>
        </w:tabs>
        <w:spacing w:line="360" w:lineRule="auto"/>
        <w:jc w:val="both"/>
        <w:rPr>
          <w:rFonts w:ascii="Bodo_uzb Cyr" w:hAnsi="Bodo_uzb Cyr" w:cs="Bodo_uzb Cyr"/>
        </w:rPr>
      </w:pPr>
      <w:r>
        <w:rPr>
          <w:rStyle w:val="a5"/>
        </w:rPr>
        <w:footnoteRef/>
      </w:r>
      <w:r>
        <w:t xml:space="preserve"> </w:t>
      </w:r>
      <w:r w:rsidRPr="00B1380E">
        <w:rPr>
          <w:rFonts w:ascii="Bodo_uzb Cyr" w:hAnsi="Bodo_uzb Cyr" w:cs="Bodo_uzb Cyr"/>
        </w:rPr>
        <w:t>Балабанов И.Т.,Балабанов А.И. “Экономика туризма”, Учебное пособие, Москва,2003 г</w:t>
      </w:r>
    </w:p>
    <w:p w:rsidR="0060690C" w:rsidRDefault="0060690C" w:rsidP="0060690C">
      <w:pPr>
        <w:tabs>
          <w:tab w:val="left" w:pos="2895"/>
        </w:tabs>
        <w:spacing w:line="360" w:lineRule="auto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0C"/>
    <w:rsid w:val="0060690C"/>
    <w:rsid w:val="00AD790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690C"/>
    <w:pPr>
      <w:spacing w:after="120"/>
    </w:pPr>
  </w:style>
  <w:style w:type="character" w:customStyle="1" w:styleId="a4">
    <w:name w:val="Основной текст Знак"/>
    <w:basedOn w:val="a0"/>
    <w:link w:val="a3"/>
    <w:rsid w:val="006069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60690C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069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6069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690C"/>
    <w:pPr>
      <w:spacing w:after="120"/>
    </w:pPr>
  </w:style>
  <w:style w:type="character" w:customStyle="1" w:styleId="a4">
    <w:name w:val="Основной текст Знак"/>
    <w:basedOn w:val="a0"/>
    <w:link w:val="a3"/>
    <w:rsid w:val="006069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60690C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069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6069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1969</Words>
  <Characters>11224</Characters>
  <Application>Microsoft Office Word</Application>
  <DocSecurity>0</DocSecurity>
  <Lines>93</Lines>
  <Paragraphs>26</Paragraphs>
  <ScaleCrop>false</ScaleCrop>
  <Company>Home</Company>
  <LinksUpToDate>false</LinksUpToDate>
  <CharactersWithSpaces>13167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2012-11-05T08:11:00Z</dcterms:created>
  <dcterms:modified xsi:type="dcterms:W3CDTF">2012-11-05T08:11:00Z</dcterms:modified>
</cp:coreProperties>
</file>